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0" w:rsidRDefault="00164B16">
      <w:pPr>
        <w:spacing w:after="0"/>
        <w:jc w:val="both"/>
        <w:rPr>
          <w:rFonts w:ascii="Times New Roman" w:hAnsi="Times New Roman"/>
        </w:rPr>
      </w:pPr>
      <w:bookmarkStart w:id="0" w:name="_top"/>
      <w:bookmarkEnd w:id="0"/>
      <w:r>
        <w:rPr>
          <w:rFonts w:ascii="Times New Roman" w:hAnsi="Times New Roman" w:cs="Times New Roman"/>
          <w:b/>
          <w:lang w:val="nl-NL"/>
        </w:rPr>
        <w:t>OSNOVNA ŠKOLA  SAVSKI GAJ</w:t>
      </w:r>
    </w:p>
    <w:p w:rsidR="00872760" w:rsidRDefault="00164B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lang w:val="nl-NL"/>
        </w:rPr>
        <w:t>ZAGREB, Remetinečka cesta 64a</w:t>
      </w:r>
    </w:p>
    <w:p w:rsidR="00872760" w:rsidRDefault="00872760">
      <w:pPr>
        <w:spacing w:after="0"/>
        <w:jc w:val="both"/>
        <w:rPr>
          <w:rFonts w:ascii="Times New Roman" w:hAnsi="Times New Roman" w:cs="Times New Roman"/>
          <w:b/>
          <w:lang w:val="nl-NL"/>
        </w:rPr>
      </w:pPr>
    </w:p>
    <w:p w:rsidR="00872760" w:rsidRDefault="00164B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nl-NL"/>
        </w:rPr>
        <w:t>KLASA: 112-01/21-01/61</w:t>
      </w:r>
      <w:bookmarkStart w:id="1" w:name="_GoBack"/>
      <w:bookmarkEnd w:id="1"/>
    </w:p>
    <w:p w:rsidR="00872760" w:rsidRDefault="00164B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nl-NL"/>
        </w:rPr>
        <w:t>URBROJ: 251-164-01-21-3</w:t>
      </w:r>
    </w:p>
    <w:p w:rsidR="00872760" w:rsidRDefault="00164B1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nl-NL"/>
        </w:rPr>
        <w:t xml:space="preserve">ZAGREB, 15. listopada 2021. </w:t>
      </w:r>
    </w:p>
    <w:p w:rsidR="00872760" w:rsidRDefault="00872760">
      <w:pPr>
        <w:spacing w:after="0"/>
        <w:jc w:val="both"/>
        <w:rPr>
          <w:rFonts w:ascii="Times New Roman" w:hAnsi="Times New Roman" w:cs="Times New Roman"/>
          <w:b/>
          <w:lang w:val="nl-NL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(„Narodne novine“, br. 87/08., 86/09., 92/10., 105/10., 90/11., 5/12., 16/12., 86/12., 126/12.; 94/13., 136/14-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RUSRH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152/14., </w:t>
      </w:r>
      <w:r>
        <w:rPr>
          <w:rFonts w:ascii="Times New Roman" w:eastAsia="Times New Roman" w:hAnsi="Times New Roman" w:cs="Times New Roman"/>
          <w:lang w:eastAsia="hr-HR"/>
        </w:rPr>
        <w:t>7/17., 68/18., 98/19., 64/20.), članka 13. Pravi</w:t>
      </w:r>
      <w:r>
        <w:rPr>
          <w:rFonts w:ascii="Times New Roman" w:eastAsia="Times New Roman" w:hAnsi="Times New Roman" w:cs="Times New Roman"/>
          <w:lang w:eastAsia="hr-HR"/>
        </w:rPr>
        <w:t>lnika o radu Osnovne škole Savski Gaj,</w:t>
      </w:r>
      <w:r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te članaka 6. i 7. Pravilnika o načinu i postupku zapošljavanja u Osnovnoj školi Savski Gaj, Remetinečka cesta 64a, Zagreb (u daljnjem tekstu: Pravilnik) </w:t>
      </w:r>
      <w:r>
        <w:rPr>
          <w:rFonts w:ascii="Times New Roman" w:eastAsia="Times New Roman" w:hAnsi="Times New Roman" w:cs="Times New Roman"/>
          <w:iCs/>
          <w:lang w:eastAsia="hr-HR"/>
        </w:rPr>
        <w:t>r</w:t>
      </w:r>
      <w:r>
        <w:rPr>
          <w:rFonts w:ascii="Times New Roman" w:eastAsia="Times New Roman" w:hAnsi="Times New Roman" w:cs="Times New Roman"/>
          <w:lang w:eastAsia="hr-HR"/>
        </w:rPr>
        <w:t>avnatelj školske ustanove Osnovne škole Savski Gaj, Zagreb, Re</w:t>
      </w:r>
      <w:r>
        <w:rPr>
          <w:rFonts w:ascii="Times New Roman" w:eastAsia="Times New Roman" w:hAnsi="Times New Roman" w:cs="Times New Roman"/>
          <w:lang w:eastAsia="hr-HR"/>
        </w:rPr>
        <w:t>metinečka cesta 64a objavljuje: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lang w:eastAsia="hr-HR"/>
        </w:rPr>
        <w:t>NATJEČAJ</w:t>
      </w:r>
    </w:p>
    <w:p w:rsidR="00872760" w:rsidRDefault="00164B16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za zasnivanje radnog odnosa </w:t>
      </w:r>
    </w:p>
    <w:p w:rsidR="00872760" w:rsidRDefault="00872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NAZIV RADNOG MJESTA: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kuhar/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– 1 izvršitelj, na određeno, puno radno vrijeme (40 sati ukupnog tjednog radnog vremena) – zamjena za privremeno odsutnu </w:t>
      </w:r>
      <w:r>
        <w:rPr>
          <w:rFonts w:ascii="Times New Roman" w:eastAsia="Times New Roman" w:hAnsi="Times New Roman" w:cs="Times New Roman"/>
          <w:lang w:eastAsia="hr-HR"/>
        </w:rPr>
        <w:t>kuharicu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872760" w:rsidRDefault="00872760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MJESTO OBAVLJANJA </w:t>
      </w:r>
      <w:r>
        <w:rPr>
          <w:rFonts w:ascii="Times New Roman" w:eastAsia="Times New Roman" w:hAnsi="Times New Roman" w:cs="Times New Roman"/>
          <w:b/>
          <w:lang w:eastAsia="hr-HR"/>
        </w:rPr>
        <w:t>POSLOVA:</w:t>
      </w:r>
      <w:r>
        <w:rPr>
          <w:rFonts w:ascii="Times New Roman" w:eastAsia="Times New Roman" w:hAnsi="Times New Roman" w:cs="Times New Roman"/>
          <w:lang w:eastAsia="hr-HR"/>
        </w:rPr>
        <w:t xml:space="preserve"> Osnovna škola Savski Gaj, Remetinečka cesta 64a, Zagreb.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UVJETI ZA ZASNIVANJE RADNOG ODNOSA: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Opći uvjet za zasnivanje radnog odnosa, sukladno općim propisima o radu, te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završena srednja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stručna sprema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- program kuhar odnosno KV kuhar i završen t</w:t>
      </w:r>
      <w:r>
        <w:rPr>
          <w:rFonts w:ascii="Times New Roman" w:eastAsia="Times New Roman" w:hAnsi="Times New Roman" w:cs="Times New Roman"/>
          <w:color w:val="000000"/>
          <w:lang w:eastAsia="hr-HR"/>
        </w:rPr>
        <w:t>ečaj higijenskog minimuma.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Radni odnos ne može zasnovati osoba za koju postoje zapreke prema članku 106. Zakona o odgoju i obrazovanju u osnovnoj i srednjoj školi (''Narodne novine'', br. 87/08., 86/09., 92/10., 105/10., 90/11., 5/12., 16/12., 86/12., 126</w:t>
      </w:r>
      <w:r>
        <w:rPr>
          <w:rFonts w:ascii="Times New Roman" w:eastAsia="Times New Roman" w:hAnsi="Times New Roman" w:cs="Times New Roman"/>
          <w:lang w:eastAsia="hr-HR"/>
        </w:rPr>
        <w:t>/12., 94/13., 152/14., 7/17., 68/18., 98/19., 64/20.).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u skladu sa Zakonom o ravnopravnosti spolova (''Narodne novine'', br. 82/08., 69/17.).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DOKUMENTACIJA KOJA SE MORA PRILOŽITI I U KOJEM OBLIKU:</w:t>
      </w:r>
    </w:p>
    <w:p w:rsidR="00872760" w:rsidRDefault="00164B1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1. Prijavu na </w:t>
      </w:r>
      <w:r>
        <w:rPr>
          <w:rFonts w:ascii="Times New Roman" w:eastAsia="Times New Roman" w:hAnsi="Times New Roman" w:cs="Times New Roman"/>
          <w:lang w:eastAsia="hr-HR"/>
        </w:rPr>
        <w:t>natječaj u koju je potrebno navesti:</w:t>
      </w:r>
    </w:p>
    <w:p w:rsidR="00872760" w:rsidRDefault="00164B1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- osobne podatke: ime i prezime, adresu stanovanja</w:t>
      </w:r>
    </w:p>
    <w:p w:rsidR="00872760" w:rsidRDefault="00164B1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- kontakt podatke: broj telefona/mobitela, e-mail adresu</w:t>
      </w:r>
    </w:p>
    <w:p w:rsidR="00872760" w:rsidRDefault="00164B1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- naziv radnog mjesta za koji se prijavljuje</w:t>
      </w:r>
    </w:p>
    <w:p w:rsidR="00872760" w:rsidRDefault="00164B1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- prijavu je potrebno vlastoručno potpisati</w:t>
      </w:r>
    </w:p>
    <w:p w:rsidR="00872760" w:rsidRDefault="00164B1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2. Živ</w:t>
      </w:r>
      <w:r>
        <w:rPr>
          <w:rFonts w:ascii="Times New Roman" w:eastAsia="Times New Roman" w:hAnsi="Times New Roman" w:cs="Times New Roman"/>
          <w:lang w:eastAsia="hr-HR"/>
        </w:rPr>
        <w:t>otopis</w:t>
      </w:r>
    </w:p>
    <w:p w:rsidR="00872760" w:rsidRDefault="00164B1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Dokaz o stečenoj stručnoj spremi (preslika </w:t>
      </w:r>
      <w:r>
        <w:rPr>
          <w:rFonts w:ascii="Times New Roman" w:eastAsia="Times New Roman" w:hAnsi="Times New Roman" w:cs="Times New Roman"/>
          <w:lang w:eastAsia="hr-HR"/>
        </w:rPr>
        <w:t>svjedodžbe</w:t>
      </w:r>
      <w:r>
        <w:rPr>
          <w:rFonts w:ascii="Times New Roman" w:eastAsia="Times New Roman" w:hAnsi="Times New Roman" w:cs="Times New Roman"/>
          <w:lang w:eastAsia="hr-HR"/>
        </w:rPr>
        <w:t>)</w:t>
      </w:r>
    </w:p>
    <w:p w:rsidR="00872760" w:rsidRDefault="00164B1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4. Dokaz o državljanstvu (preslika osobne iskaznice ili domovnice)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5. Uvjerenje nadležnog suda da se ne vodi kazneni postupak za neko kazneno djelo glede zapreka za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zasnivanje radnog odno</w:t>
      </w:r>
      <w:r>
        <w:rPr>
          <w:rFonts w:ascii="Times New Roman" w:eastAsia="Times New Roman" w:hAnsi="Times New Roman" w:cs="Times New Roman"/>
          <w:lang w:eastAsia="hr-HR"/>
        </w:rPr>
        <w:t xml:space="preserve">sa iz članka 106. Zakona o odgoju i obrazovanju u osnovnoj i srednjoj školi    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– ne starije od dana raspisivanja natječaja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 Elektronički zapis ili potvrdu o podacima evidentiranim u matičnoj evidenciji Hrvatskog zavoda za 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mirovinsko osiguranj</w:t>
      </w:r>
      <w:r>
        <w:rPr>
          <w:rFonts w:ascii="Times New Roman" w:eastAsia="Times New Roman" w:hAnsi="Times New Roman" w:cs="Times New Roman"/>
          <w:lang w:eastAsia="hr-HR"/>
        </w:rPr>
        <w:t xml:space="preserve">e </w:t>
      </w:r>
    </w:p>
    <w:p w:rsidR="00872760" w:rsidRDefault="00164B16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– ne starije od dana raspisivanja natječaja</w:t>
      </w:r>
    </w:p>
    <w:p w:rsidR="00872760" w:rsidRDefault="0087276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Navedena dokumentacija odnosno prilozi dostavljaju se u neovjerenoj preslici, a nakon odabira kandidata, prije sklapanja ugovora o radu, odabrani kandidat dužan je sve navedene priloge odnosno isprave dostaviti u izvorniku ili u preslici ovjerenoj od stran</w:t>
      </w:r>
      <w:r>
        <w:rPr>
          <w:rFonts w:ascii="Times New Roman" w:eastAsia="Times New Roman" w:hAnsi="Times New Roman" w:cs="Times New Roman"/>
          <w:lang w:eastAsia="hr-HR"/>
        </w:rPr>
        <w:t xml:space="preserve">e javnog bilježnika sukladno Zakonu o javnom bilježništvu (''Narodne novine'', br. 78/93., 29/94., 162/98., 16/07., 75/09., 120/16.). 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Urednom prijavom smatra se ona prijava koja je vlastoručno potpisana i sadrži sve podatke i priloge navedene u natječaju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Natječajna dokumentacija se ne vraća kandidatima. 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Kandidat koji nije podnio pravovremenu i potpunu dokumentaciju ili ne ispunjava uvjete iz natječaja, ne smatra se kandidatom prijavljenim na natječaj.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>PRIVOLA ZA OBRADU OSOBNIH PODATAKA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Kandidat prijavom na natječaj daje privolu za obradu osobnih podataka navedenih u svim dostavljenim prilozima odnosno ispravama za potrebe provedbe u svrhu natječajnog postupka od strane ovlaštenih osoba za provedbu natječaja sukladno važećim propisima o z</w:t>
      </w:r>
      <w:r>
        <w:rPr>
          <w:rFonts w:ascii="Times New Roman" w:eastAsia="Times New Roman" w:hAnsi="Times New Roman" w:cs="Times New Roman"/>
          <w:lang w:eastAsia="hr-HR"/>
        </w:rPr>
        <w:t xml:space="preserve">aštiti osobnih podataka. 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NAPOMENA ZA KANDIDATE S PRAVOM PREDNOSTI PRI ZAPOŠLJAVANJU:</w:t>
      </w:r>
    </w:p>
    <w:p w:rsidR="00872760" w:rsidRDefault="00164B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temeljem članka 102. stavak 1.-3. Zakona o hrvatskim braniteljima iz Domovinskog rata i članovima njihovih o</w:t>
      </w:r>
      <w:r>
        <w:rPr>
          <w:rFonts w:ascii="Times New Roman" w:eastAsia="Times New Roman" w:hAnsi="Times New Roman" w:cs="Times New Roman"/>
          <w:lang w:eastAsia="hr-HR"/>
        </w:rPr>
        <w:t xml:space="preserve">bitelji („Narodne novine“ br. 121/17., 98/19., 84/21.) dužan je u prijavi na natječaj pozvati se na to pravo i uz prijavu priložiti dokaze o ispunjavanju uvjeta iz natječaja te priložiti odgovarajuće dokaze kojima dokazuju ostvarivanje prava prednosti pri </w:t>
      </w:r>
      <w:r>
        <w:rPr>
          <w:rFonts w:ascii="Times New Roman" w:eastAsia="Times New Roman" w:hAnsi="Times New Roman" w:cs="Times New Roman"/>
          <w:lang w:eastAsia="hr-HR"/>
        </w:rPr>
        <w:t>zapošljavanju, a koji su sadržani u članku 103. stavak 1. Zakona o hrvatskim braniteljima iz Domovinskog rata i članovima njihovih obitelji („Narodne novine“, br. 121/17., 98/19., 84/21.).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Kandidat ima prednost u odnosu na ostale kandidate samo ukoliko isp</w:t>
      </w:r>
      <w:r>
        <w:rPr>
          <w:rFonts w:ascii="Times New Roman" w:eastAsia="Times New Roman" w:hAnsi="Times New Roman" w:cs="Times New Roman"/>
          <w:lang w:eastAsia="hr-HR"/>
        </w:rPr>
        <w:t>unjava uvjete natječaja, pod jednakim uvjetima.</w:t>
      </w:r>
    </w:p>
    <w:p w:rsidR="00872760" w:rsidRDefault="00164B1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>
        <w:rPr>
          <w:color w:val="231F20"/>
          <w:sz w:val="22"/>
          <w:szCs w:val="22"/>
        </w:rPr>
        <w:t xml:space="preserve">Poveznica na internetsku stranicu Ministarstva hrvatskih branitelja s popisom dokaza potrebnih za ostvarivanje prava prednosti: </w:t>
      </w:r>
    </w:p>
    <w:p w:rsidR="00872760" w:rsidRDefault="008727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:rsidR="00872760" w:rsidRDefault="00164B16">
      <w:pPr>
        <w:shd w:val="clear" w:color="auto" w:fill="FFFFFF"/>
        <w:spacing w:after="0" w:line="240" w:lineRule="auto"/>
        <w:jc w:val="both"/>
      </w:pPr>
      <w:hyperlink r:id="rId6">
        <w:r>
          <w:rPr>
            <w:rStyle w:val="Internetskapoveznica"/>
            <w:rFonts w:ascii="Times New Roman" w:hAnsi="Times New Roman" w:cs="Times New Roman"/>
          </w:rPr>
          <w:t>https://bra</w:t>
        </w:r>
        <w:r>
          <w:rPr>
            <w:rStyle w:val="Internetskapoveznica"/>
            <w:rFonts w:ascii="Times New Roman" w:hAnsi="Times New Roman" w:cs="Times New Roman"/>
          </w:rPr>
          <w:t>nitelji.gov.hr/zaposljavanje-843/843</w:t>
        </w:r>
      </w:hyperlink>
      <w:r>
        <w:rPr>
          <w:rFonts w:ascii="Times New Roman" w:hAnsi="Times New Roman" w:cs="Times New Roman"/>
        </w:rPr>
        <w:t xml:space="preserve"> 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72760" w:rsidRDefault="00164B16">
      <w:pPr>
        <w:shd w:val="clear" w:color="auto" w:fill="FFFFFF"/>
        <w:spacing w:after="0" w:line="240" w:lineRule="auto"/>
        <w:jc w:val="both"/>
      </w:pPr>
      <w:hyperlink r:id="rId7">
        <w:r>
          <w:rPr>
            <w:rStyle w:val="Internetskapoveznica"/>
            <w:rFonts w:ascii="Times New Roman" w:hAnsi="Times New Roman" w:cs="Times New Roman"/>
          </w:rPr>
          <w:t>https://branitelji.gov.hr/UserDocsImages//dokumenti/Nikola</w:t>
        </w:r>
        <w:r>
          <w:rPr>
            <w:rStyle w:val="Internetskapoveznica"/>
            <w:rFonts w:ascii="Times New Roman" w:hAnsi="Times New Roman" w:cs="Times New Roman"/>
          </w:rPr>
          <w:t>//popis%20dokaza%20za%20ostvarivanje%20prava%20prednosti%20pri%20zapo%C5%A1ljavanju-%20ZOHBDR%202021.pdf</w:t>
        </w:r>
      </w:hyperlink>
      <w:r>
        <w:rPr>
          <w:rFonts w:ascii="Times New Roman" w:hAnsi="Times New Roman" w:cs="Times New Roman"/>
        </w:rPr>
        <w:t xml:space="preserve"> 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72760" w:rsidRDefault="00164B16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</w:pPr>
      <w:r>
        <w:rPr>
          <w:color w:val="231F20"/>
          <w:sz w:val="22"/>
          <w:szCs w:val="22"/>
        </w:rPr>
        <w:t>Kandidat koji se poziva na pravo prednosti pri zapošljavanju temeljem članka 48. Zakona o civilnim stradalnicima iz Domovinskog rata (''Narodne novin</w:t>
      </w:r>
      <w:r>
        <w:rPr>
          <w:color w:val="231F20"/>
          <w:sz w:val="22"/>
          <w:szCs w:val="22"/>
        </w:rPr>
        <w:t xml:space="preserve">e'', br.  84/21.), dužan je u prijavi na natječaj pozvati se na to pravo i uz prijavu </w:t>
      </w:r>
      <w:r>
        <w:rPr>
          <w:color w:val="231F20"/>
          <w:sz w:val="22"/>
          <w:szCs w:val="22"/>
        </w:rPr>
        <w:t xml:space="preserve">priložiti dokaze o ispunjavanju uvjeta iz natječaja te priložiti odgovarajuće </w:t>
      </w:r>
      <w:r>
        <w:rPr>
          <w:color w:val="231F20"/>
          <w:sz w:val="22"/>
          <w:szCs w:val="22"/>
        </w:rPr>
        <w:t xml:space="preserve">dokaze kojima dokazuje ostvarivanje prava prednosti pri zapošljavanju, a koji su sadržani u </w:t>
      </w:r>
      <w:r>
        <w:rPr>
          <w:color w:val="231F20"/>
          <w:sz w:val="22"/>
          <w:szCs w:val="22"/>
        </w:rPr>
        <w:t>članku 49. stavak 1. Zakona o civilnim stradalnicima iz Domovinskog rata (''Narodne novine'', br.  84/21.).</w:t>
      </w:r>
    </w:p>
    <w:p w:rsidR="00872760" w:rsidRDefault="00164B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Kandidat ima prednost u odnosu na ostale kandidate samo ukoliko ispunjava uvjete natječaja, pod jednakim uvjetima.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231F20"/>
        </w:rPr>
        <w:t>Poveznica na internetsku stranicu</w:t>
      </w:r>
      <w:r>
        <w:rPr>
          <w:rFonts w:ascii="Times New Roman" w:hAnsi="Times New Roman" w:cs="Times New Roman"/>
          <w:color w:val="231F20"/>
        </w:rPr>
        <w:t xml:space="preserve"> Ministarstva hrvatskih branitelja s popisom dokaza potrebnih za ostvarivanja prava prednosti: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872760" w:rsidRDefault="00164B16">
      <w:pPr>
        <w:shd w:val="clear" w:color="auto" w:fill="FFFFFF"/>
        <w:spacing w:after="0" w:line="240" w:lineRule="auto"/>
        <w:jc w:val="both"/>
      </w:pPr>
      <w:hyperlink r:id="rId8">
        <w:r>
          <w:rPr>
            <w:rStyle w:val="Internetskapoveznic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 xml:space="preserve"> 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72760" w:rsidRDefault="00164B16">
      <w:pPr>
        <w:shd w:val="clear" w:color="auto" w:fill="FFFFFF"/>
        <w:spacing w:after="0" w:line="240" w:lineRule="auto"/>
        <w:jc w:val="both"/>
      </w:pPr>
      <w:hyperlink r:id="rId9">
        <w:r>
          <w:rPr>
            <w:rStyle w:val="Internetskapoveznica"/>
            <w:rFonts w:ascii="Times New Roman" w:hAnsi="Times New Roman" w:cs="Times New Roman"/>
          </w:rPr>
          <w:t>https://branitelji.gov.hr/UserDocsImages//dokumenti/Nikola//popis%20dokaza%20za%20ostvarivanje%20prava%20prednosti%</w:t>
        </w:r>
        <w:r>
          <w:rPr>
            <w:rStyle w:val="Internetskapoveznica"/>
            <w:rFonts w:ascii="Times New Roman" w:hAnsi="Times New Roman" w:cs="Times New Roman"/>
          </w:rPr>
          <w:t>20pri%20zapo%C5%A1ljavanju-%20Zakon%20o%20civilnim%20stradalnicima%20iz%20DR.pdf</w:t>
        </w:r>
      </w:hyperlink>
      <w:r>
        <w:rPr>
          <w:rFonts w:ascii="Times New Roman" w:hAnsi="Times New Roman" w:cs="Times New Roman"/>
        </w:rPr>
        <w:t xml:space="preserve"> 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Kandidat koji se poziva na pravo prednosti prilikom zapošljavanja temeljem članka 48.f Zakona o zaštiti vojnih i civilnih invalida rata (''Narodne novine'', br. 33/92., </w:t>
      </w:r>
      <w:r>
        <w:rPr>
          <w:rFonts w:ascii="Times New Roman" w:hAnsi="Times New Roman" w:cs="Times New Roman"/>
        </w:rPr>
        <w:t>57/92., 77/92., 27/93., 58/93., 2/94., 76/94., 108/95., 108/96., 82/01., 103/03., 148/13., 98/19.), dužan je u prijavi na natječaj pozvati se na to pravo i uz prijavu priložiti dokaze o ispunjavanju uvjeta iz natječaja te priložiti odgovarajuće dokaze koji</w:t>
      </w:r>
      <w:r>
        <w:rPr>
          <w:rFonts w:ascii="Times New Roman" w:hAnsi="Times New Roman" w:cs="Times New Roman"/>
        </w:rPr>
        <w:t>ma dokazuje ostvarivanje prava prednosti pri zapošljavanju, a to su: rješenje ili potvrdu o priznatom statusu iz koje je vidljivo spomenuto pravo, izjavu da do sada nije koristio pravo prednosti prilikom zapošljavanja po toj osnovi te dokaz iz kojeg je vid</w:t>
      </w:r>
      <w:r>
        <w:rPr>
          <w:rFonts w:ascii="Times New Roman" w:hAnsi="Times New Roman" w:cs="Times New Roman"/>
        </w:rPr>
        <w:t>ljivo na koji je način prestao radni odnos kod posljednjeg poslodavca (rješenje, ugovor, sporazum i sl.).</w:t>
      </w:r>
    </w:p>
    <w:p w:rsidR="00872760" w:rsidRDefault="00164B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Kandidat ima prednost u odnosu na ostale kandidate samo ukoliko ispunjava uvjete natječaja, pod jednakim uvjetima.</w:t>
      </w:r>
    </w:p>
    <w:p w:rsidR="00872760" w:rsidRDefault="008727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31F20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Kandidat koji se poziva na pravo p</w:t>
      </w:r>
      <w:r>
        <w:rPr>
          <w:rFonts w:ascii="Times New Roman" w:hAnsi="Times New Roman" w:cs="Times New Roman"/>
        </w:rPr>
        <w:t>rednosti prilikom zapošljavanja temeljem članka 9. Zakona o profesionalnoj rehabilitaciji i zapošljavanju osoba s invaliditetom (''Narodne novine'', br. 157/13., 152/14., 39/18., 32/20.), dužan je u prijavi na natječaj pozvati se na to pravo i uz prijavu p</w:t>
      </w:r>
      <w:r>
        <w:rPr>
          <w:rFonts w:ascii="Times New Roman" w:hAnsi="Times New Roman" w:cs="Times New Roman"/>
        </w:rPr>
        <w:t xml:space="preserve">riložiti dokaze  o ispunjavanju uvjeta iz natječaja te priložiti odgovarajuće dokaze kojima dokazuje ostvarivanje prava prednosti pri zapošljavanju, a to su: rješenje o utvrđenom invaliditetu, odnosno drugu javnu ispravu o invaliditetu, na temelju koje se </w:t>
      </w:r>
      <w:r>
        <w:rPr>
          <w:rFonts w:ascii="Times New Roman" w:hAnsi="Times New Roman" w:cs="Times New Roman"/>
        </w:rPr>
        <w:t xml:space="preserve">osoba može upisati u očevidnik zaposlenih osoba s invaliditetom te dokaz iz kojeg je vidljivo na koji je način prestao radni odnos kod posljednjeg poslodavca (rješenje, ugovor, sporazum i sl.). 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Kandidat ima prednost u odnosu na ostale kandidate samo ukoli</w:t>
      </w:r>
      <w:r>
        <w:rPr>
          <w:rFonts w:ascii="Times New Roman" w:eastAsia="Times New Roman" w:hAnsi="Times New Roman" w:cs="Times New Roman"/>
          <w:lang w:eastAsia="hr-HR"/>
        </w:rPr>
        <w:t>ko ispunjava uvjete natječaja, pod jednakim uvjetima.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lastRenderedPageBreak/>
        <w:t>NAČIN PROCJENE ODNOSNO VREDNOVANJA KANDIDATA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je natječajnu dokumentaciju dostavio pravodobno sa svim prilozima odnosno ispravama i ispunjava uvjete natječaja dužan je pristupiti procjeni </w:t>
      </w:r>
      <w:r>
        <w:rPr>
          <w:rFonts w:ascii="Times New Roman" w:eastAsia="Times New Roman" w:hAnsi="Times New Roman" w:cs="Times New Roman"/>
          <w:lang w:eastAsia="hr-HR"/>
        </w:rPr>
        <w:t>odnosno vrednovanju prema odredbama Pravilnika o načinu i postupku zapošljavanja u Osnovnoj školi Savski Gaj koji je dostupan na sljedećoj poveznici mrežne stranice Osnovne škole Savski Gaj:</w:t>
      </w:r>
    </w:p>
    <w:p w:rsidR="00872760" w:rsidRDefault="00164B16">
      <w:pPr>
        <w:shd w:val="clear" w:color="auto" w:fill="FFFFFF"/>
        <w:spacing w:after="0" w:line="240" w:lineRule="auto"/>
        <w:jc w:val="both"/>
      </w:pPr>
      <w:hyperlink r:id="rId10">
        <w:r>
          <w:rPr>
            <w:rStyle w:val="Internetskapoveznica"/>
            <w:rFonts w:ascii="Times New Roman" w:eastAsia="Times New Roman" w:hAnsi="Times New Roman" w:cs="Times New Roman"/>
            <w:lang w:eastAsia="hr-HR"/>
          </w:rPr>
          <w:t>http://www.os-savski-gaj-zg.skole.hr/dokumenti_kole/odgoj_i_obrazovanje/pravilnici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 koji ne ulazi na listu kandidata za procjenu odnosno vrednovanje ne obavještava se o razlozima ne uvrštavanja na listu </w:t>
      </w:r>
      <w:r>
        <w:rPr>
          <w:rFonts w:ascii="Times New Roman" w:eastAsia="Times New Roman" w:hAnsi="Times New Roman" w:cs="Times New Roman"/>
          <w:lang w:eastAsia="hr-HR"/>
        </w:rPr>
        <w:t>kandidata.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Kandidat koji se ne odazove procjeni odnosno vrednovanju neće se smatrati kandidatom.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Kandidat prijavljeni na natječaj, o načinu, području provjere, vremenu i mjestu održavanja procjene odnosno vrednovanja te o rezultatima natječaja bit će obav</w:t>
      </w:r>
      <w:r>
        <w:rPr>
          <w:rFonts w:ascii="Times New Roman" w:eastAsia="Times New Roman" w:hAnsi="Times New Roman" w:cs="Times New Roman"/>
          <w:lang w:eastAsia="hr-HR"/>
        </w:rPr>
        <w:t xml:space="preserve">iješten putem mrežne stranice Škole: </w:t>
      </w:r>
    </w:p>
    <w:p w:rsidR="00872760" w:rsidRDefault="00164B16">
      <w:pPr>
        <w:shd w:val="clear" w:color="auto" w:fill="FFFFFF"/>
        <w:spacing w:after="0" w:line="240" w:lineRule="auto"/>
        <w:jc w:val="both"/>
      </w:pPr>
      <w:hyperlink r:id="rId11">
        <w:r>
          <w:rPr>
            <w:rStyle w:val="Internetskapoveznica"/>
            <w:rFonts w:ascii="Times New Roman" w:eastAsia="Times New Roman" w:hAnsi="Times New Roman" w:cs="Times New Roman"/>
            <w:lang w:eastAsia="hr-HR"/>
          </w:rPr>
          <w:t>http://www.os-savski-gaj-zg.skole.hr/skola/natjecaji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Kandidat koji se na natječaj pozivao na pravo prednosti pri zapošljavanju prema posebnim pr</w:t>
      </w:r>
      <w:r>
        <w:rPr>
          <w:rFonts w:ascii="Times New Roman" w:eastAsia="Times New Roman" w:hAnsi="Times New Roman" w:cs="Times New Roman"/>
          <w:lang w:eastAsia="hr-HR"/>
        </w:rPr>
        <w:t xml:space="preserve">opisima o rezultatima natječaja izvješćuje se pisanom preporučenom pošiljkom s povratnicom. 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ROK ZA PODNOŠENJE PRIJAVA NA NATJEČAJ: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prijava na natječaj s dokazima o ispunjavanju uvjeta natječaja je osam (8) dana od dana objave natječaja</w:t>
      </w:r>
      <w:r>
        <w:rPr>
          <w:rFonts w:ascii="Times New Roman" w:eastAsia="Times New Roman" w:hAnsi="Times New Roman" w:cs="Times New Roman"/>
          <w:lang w:eastAsia="hr-HR"/>
        </w:rPr>
        <w:t xml:space="preserve"> na mrežnoj stranici i oglasnoj ploči Hrvatskog zavoda za zapošljavanje i mrežnoj stranici i oglasnoj ploči Škole i vrijedi</w:t>
      </w:r>
      <w:r>
        <w:rPr>
          <w:rFonts w:ascii="Times New Roman" w:eastAsia="Times New Roman" w:hAnsi="Times New Roman" w:cs="Times New Roman"/>
          <w:color w:val="5D5D5D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od 18.10.2021. do 26.10.2021. godine.</w:t>
      </w:r>
    </w:p>
    <w:p w:rsidR="00872760" w:rsidRDefault="0087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hr-HR"/>
        </w:rPr>
        <w:t>NAČIN DOSTAVLJANJA PRIJAVE NA NATJEČAJ:</w:t>
      </w:r>
    </w:p>
    <w:p w:rsidR="00872760" w:rsidRDefault="00164B1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hr-HR"/>
        </w:rPr>
        <w:t>Prijave na natječaj s dokazima o ispunjavanju propisa</w:t>
      </w:r>
      <w:r>
        <w:rPr>
          <w:rFonts w:ascii="Times New Roman" w:eastAsia="Times New Roman" w:hAnsi="Times New Roman" w:cs="Times New Roman"/>
          <w:lang w:eastAsia="hr-HR"/>
        </w:rPr>
        <w:t>nih uvjeta iz natječaja mogu se dostaviti osobno u tajništvo Škole ili poštom na adresu Osnovne škole Savski Gaj, Zagreb, Remetinečka cesta 64a, s naznakom „za natječaj-</w:t>
      </w:r>
      <w:r>
        <w:rPr>
          <w:rFonts w:ascii="Times New Roman" w:eastAsia="Times New Roman" w:hAnsi="Times New Roman" w:cs="Times New Roman"/>
          <w:lang w:eastAsia="hr-HR"/>
        </w:rPr>
        <w:t>kuhar/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''.</w:t>
      </w:r>
    </w:p>
    <w:p w:rsidR="00872760" w:rsidRDefault="0087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872760" w:rsidRDefault="0087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872760" w:rsidRDefault="0087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872760" w:rsidRDefault="00872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D5D"/>
          <w:lang w:eastAsia="hr-HR"/>
        </w:rPr>
      </w:pPr>
    </w:p>
    <w:p w:rsidR="00872760" w:rsidRDefault="00164B16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Ravnatelj škole:</w:t>
      </w:r>
    </w:p>
    <w:p w:rsidR="00872760" w:rsidRDefault="00872760">
      <w:pPr>
        <w:spacing w:after="0"/>
        <w:rPr>
          <w:rFonts w:ascii="Times New Roman" w:hAnsi="Times New Roman" w:cs="Times New Roman"/>
        </w:rPr>
      </w:pPr>
    </w:p>
    <w:p w:rsidR="00872760" w:rsidRDefault="00164B16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:rsidR="00872760" w:rsidRDefault="00164B16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Matija Bajić, prof.</w:t>
      </w:r>
    </w:p>
    <w:p w:rsidR="00872760" w:rsidRDefault="00872760">
      <w:pPr>
        <w:spacing w:after="0" w:line="240" w:lineRule="auto"/>
        <w:rPr>
          <w:rFonts w:ascii="Times New Roman" w:hAnsi="Times New Roman" w:cs="Times New Roman"/>
        </w:rPr>
      </w:pPr>
    </w:p>
    <w:p w:rsidR="00872760" w:rsidRDefault="00872760">
      <w:pPr>
        <w:spacing w:after="0" w:line="240" w:lineRule="auto"/>
        <w:rPr>
          <w:rFonts w:ascii="Times New Roman" w:hAnsi="Times New Roman" w:cs="Times New Roman"/>
        </w:rPr>
      </w:pPr>
    </w:p>
    <w:p w:rsidR="00872760" w:rsidRDefault="00872760">
      <w:pPr>
        <w:spacing w:after="0" w:line="240" w:lineRule="auto"/>
        <w:rPr>
          <w:rFonts w:ascii="Times New Roman" w:hAnsi="Times New Roman" w:cs="Times New Roman"/>
        </w:rPr>
      </w:pPr>
    </w:p>
    <w:p w:rsidR="00872760" w:rsidRDefault="00872760">
      <w:pPr>
        <w:spacing w:after="0" w:line="240" w:lineRule="auto"/>
        <w:rPr>
          <w:rFonts w:ascii="Times New Roman" w:hAnsi="Times New Roman" w:cs="Times New Roman"/>
        </w:rPr>
      </w:pPr>
    </w:p>
    <w:p w:rsidR="00872760" w:rsidRDefault="00164B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Dostavlja se:</w:t>
      </w:r>
    </w:p>
    <w:p w:rsidR="00872760" w:rsidRDefault="00164B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 Mrežna stranica i oglasna ploča Osnovne škole Savski Gaj</w:t>
      </w:r>
    </w:p>
    <w:p w:rsidR="00872760" w:rsidRDefault="00164B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 Mrežna stranica i oglasna ploča Hrvatskog zavoda za zapošljavanje</w:t>
      </w:r>
    </w:p>
    <w:sectPr w:rsidR="00872760">
      <w:pgSz w:w="11906" w:h="16838"/>
      <w:pgMar w:top="851" w:right="1274" w:bottom="28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60"/>
    <w:rsid w:val="00164B16"/>
    <w:rsid w:val="008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6960ED"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D35C2"/>
  </w:style>
  <w:style w:type="character" w:customStyle="1" w:styleId="PodnojeChar">
    <w:name w:val="Podnožje Char"/>
    <w:basedOn w:val="Zadanifontodlomka"/>
    <w:link w:val="Podnoje"/>
    <w:uiPriority w:val="99"/>
    <w:qFormat/>
    <w:rsid w:val="003D35C2"/>
  </w:style>
  <w:style w:type="character" w:customStyle="1" w:styleId="BezproredaChar">
    <w:name w:val="Bez proreda Char"/>
    <w:link w:val="Bezproreda"/>
    <w:uiPriority w:val="1"/>
    <w:qFormat/>
    <w:rsid w:val="00D07CA9"/>
    <w:rPr>
      <w:rFonts w:ascii="Calibri" w:eastAsia="Calibri" w:hAnsi="Calibri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F4516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x8249682">
    <w:name w:val="box8249682"/>
    <w:basedOn w:val="Normal"/>
    <w:qFormat/>
    <w:rsid w:val="00D07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qFormat/>
    <w:rsid w:val="00757C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6960ED"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D35C2"/>
  </w:style>
  <w:style w:type="character" w:customStyle="1" w:styleId="PodnojeChar">
    <w:name w:val="Podnožje Char"/>
    <w:basedOn w:val="Zadanifontodlomka"/>
    <w:link w:val="Podnoje"/>
    <w:uiPriority w:val="99"/>
    <w:qFormat/>
    <w:rsid w:val="003D35C2"/>
  </w:style>
  <w:style w:type="character" w:customStyle="1" w:styleId="BezproredaChar">
    <w:name w:val="Bez proreda Char"/>
    <w:link w:val="Bezproreda"/>
    <w:uiPriority w:val="1"/>
    <w:qFormat/>
    <w:rsid w:val="00D07CA9"/>
    <w:rPr>
      <w:rFonts w:ascii="Calibri" w:eastAsia="Calibri" w:hAnsi="Calibri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F4516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x8249682">
    <w:name w:val="box8249682"/>
    <w:basedOn w:val="Normal"/>
    <w:qFormat/>
    <w:rsid w:val="00D07CA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x8321335">
    <w:name w:val="box_8321335"/>
    <w:basedOn w:val="Normal"/>
    <w:qFormat/>
    <w:rsid w:val="00757C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www.os-savski-gaj-zg.skole.hr/skola/natjeca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/dokumenti_kole/odgoj_i_obrazovanje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7840-20FB-4D98-9797-BBE051B7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2</cp:revision>
  <dcterms:created xsi:type="dcterms:W3CDTF">2021-10-18T05:24:00Z</dcterms:created>
  <dcterms:modified xsi:type="dcterms:W3CDTF">2021-10-18T05:24:00Z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